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E72AD3">
        <w:rPr>
          <w:rFonts w:ascii="Arial" w:hAnsi="Arial" w:cs="Arial"/>
          <w:b/>
        </w:rPr>
        <w:t>CM/PHS/16/5501</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9113C4">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2E7656" w:rsidP="002E7DA1">
      <w:pPr>
        <w:numPr>
          <w:ilvl w:val="0"/>
          <w:numId w:val="2"/>
        </w:numPr>
        <w:tabs>
          <w:tab w:val="left" w:pos="825"/>
        </w:tabs>
        <w:jc w:val="both"/>
        <w:rPr>
          <w:rFonts w:ascii="Arial" w:hAnsi="Arial"/>
          <w:sz w:val="22"/>
        </w:rPr>
      </w:pPr>
      <w:r>
        <w:rPr>
          <w:rFonts w:ascii="Arial" w:hAnsi="Arial"/>
          <w:b/>
          <w:sz w:val="22"/>
        </w:rPr>
        <w:t>Swedish Orpha</w:t>
      </w:r>
      <w:r w:rsidR="00B11FE8">
        <w:rPr>
          <w:rFonts w:ascii="Arial" w:hAnsi="Arial"/>
          <w:b/>
          <w:sz w:val="22"/>
        </w:rPr>
        <w:t>n</w:t>
      </w:r>
      <w:r>
        <w:rPr>
          <w:rFonts w:ascii="Arial" w:hAnsi="Arial"/>
          <w:b/>
          <w:sz w:val="22"/>
        </w:rPr>
        <w:t xml:space="preserve"> </w:t>
      </w:r>
      <w:proofErr w:type="spellStart"/>
      <w:r>
        <w:rPr>
          <w:rFonts w:ascii="Arial" w:hAnsi="Arial"/>
          <w:b/>
          <w:sz w:val="22"/>
        </w:rPr>
        <w:t>Biovitrum</w:t>
      </w:r>
      <w:proofErr w:type="spellEnd"/>
      <w:r>
        <w:rPr>
          <w:rFonts w:ascii="Arial" w:hAnsi="Arial"/>
          <w:b/>
          <w:sz w:val="22"/>
        </w:rPr>
        <w:t xml:space="preserve"> Ltd</w:t>
      </w:r>
      <w:r w:rsidR="00EE5F76" w:rsidRPr="00547741">
        <w:rPr>
          <w:rFonts w:ascii="Arial" w:hAnsi="Arial"/>
          <w:sz w:val="22"/>
        </w:rPr>
        <w:t xml:space="preserve"> whose registered office is at </w:t>
      </w:r>
      <w:r>
        <w:rPr>
          <w:rFonts w:ascii="Arial" w:hAnsi="Arial"/>
          <w:b/>
          <w:sz w:val="22"/>
        </w:rPr>
        <w:t>1 Fordham House Court, Fordham House Estate, Newmarket Road, Fordham, Cambridgeshire.  CB7 5LL</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92C5C"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00592C5C" w:rsidRPr="00592C5C">
        <w:t>1</w:t>
      </w:r>
      <w:r w:rsidR="00AC3A99">
        <w:t>9</w:t>
      </w:r>
      <w:r w:rsidR="00592C5C" w:rsidRPr="00592C5C">
        <w:rPr>
          <w:vertAlign w:val="superscript"/>
        </w:rPr>
        <w:t>th</w:t>
      </w:r>
      <w:r w:rsidR="00592C5C" w:rsidRPr="00592C5C">
        <w:t xml:space="preserve"> February 2016</w:t>
      </w:r>
      <w:r w:rsidRPr="00592C5C">
        <w:t>,</w:t>
      </w:r>
      <w:r w:rsidRPr="00547741">
        <w:t xml:space="preserve"> reference </w:t>
      </w:r>
      <w:r w:rsidR="00592C5C" w:rsidRPr="00592C5C">
        <w:t>2016/S035-056050 and amendment 2016/S038-061344</w:t>
      </w:r>
      <w:r w:rsidRPr="00592C5C">
        <w:t xml:space="preserve"> in respect of a framework agreement for the supply of </w:t>
      </w:r>
      <w:r w:rsidR="00592C5C" w:rsidRPr="00592C5C">
        <w:t>Human Cell Line Recombinant Factor VIII products</w:t>
      </w:r>
      <w:r w:rsidRPr="00592C5C">
        <w:t xml:space="preserve"> to Participating Authorities (as defined below).  Therein the Authority invited offers from economic operators 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592C5C" w:rsidRDefault="00592C5C" w:rsidP="002E7DA1">
            <w:pPr>
              <w:pStyle w:val="OutlinePara"/>
              <w:spacing w:after="0"/>
              <w:jc w:val="left"/>
              <w:rPr>
                <w:b/>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Pr="00592C5C" w:rsidRDefault="00592C5C" w:rsidP="00592C5C">
            <w:pPr>
              <w:rPr>
                <w:lang w:eastAsia="en-US"/>
              </w:rPr>
            </w:pPr>
          </w:p>
          <w:p w:rsidR="00592C5C" w:rsidRDefault="00592C5C" w:rsidP="00592C5C">
            <w:pPr>
              <w:rPr>
                <w:lang w:eastAsia="en-US"/>
              </w:rPr>
            </w:pPr>
          </w:p>
          <w:p w:rsidR="00EE5F76" w:rsidRPr="00592C5C" w:rsidRDefault="00EE5F76" w:rsidP="00592C5C">
            <w:pPr>
              <w:jc w:val="right"/>
              <w:rPr>
                <w:lang w:eastAsia="en-US"/>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E72AD3">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w:t>
            </w:r>
            <w:r w:rsidR="00E72AD3">
              <w:t xml:space="preserve">he purchase of pharmaceuticals </w:t>
            </w:r>
            <w:r w:rsidR="009B155F" w:rsidRPr="00E72AD3">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E72AD3">
        <w:rPr>
          <w:rFonts w:ascii="Arial" w:hAnsi="Arial" w:cs="Arial"/>
          <w:sz w:val="22"/>
          <w:szCs w:val="22"/>
        </w:rPr>
        <w:t>39</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D65752">
        <w:t>,</w:t>
      </w:r>
      <w:proofErr w:type="gramEnd"/>
      <w:r w:rsidR="009113C4">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Default="00EE5F76" w:rsidP="00EE5F76">
      <w:pPr>
        <w:jc w:val="center"/>
        <w:rPr>
          <w:rFonts w:ascii="Arial" w:hAnsi="Arial"/>
          <w:b/>
        </w:rPr>
      </w:pPr>
      <w:r w:rsidRPr="00547741">
        <w:rPr>
          <w:rFonts w:ascii="Arial" w:hAnsi="Arial"/>
          <w:b/>
        </w:rPr>
        <w:t>Participating Authorities</w:t>
      </w:r>
    </w:p>
    <w:p w:rsidR="00592C5C" w:rsidRDefault="00592C5C" w:rsidP="00EE5F76">
      <w:pPr>
        <w:jc w:val="center"/>
        <w:rPr>
          <w:rFonts w:ascii="Arial" w:hAnsi="Arial"/>
          <w:b/>
        </w:rPr>
      </w:pPr>
    </w:p>
    <w:p w:rsidR="00592C5C" w:rsidRDefault="00592C5C" w:rsidP="00EE5F76">
      <w:pPr>
        <w:jc w:val="center"/>
        <w:rPr>
          <w:rFonts w:ascii="Arial" w:hAnsi="Arial"/>
          <w:b/>
        </w:rPr>
      </w:pPr>
    </w:p>
    <w:p w:rsidR="00592C5C" w:rsidRDefault="00592C5C" w:rsidP="00EE5F76">
      <w:pPr>
        <w:jc w:val="center"/>
        <w:rPr>
          <w:rFonts w:ascii="Arial" w:hAnsi="Arial"/>
          <w:b/>
        </w:rPr>
      </w:pPr>
    </w:p>
    <w:p w:rsidR="00592C5C" w:rsidRPr="00547741" w:rsidRDefault="00592C5C" w:rsidP="00EE5F76">
      <w:pPr>
        <w:jc w:val="center"/>
        <w:rPr>
          <w:rFonts w:ascii="Arial" w:hAnsi="Arial"/>
          <w:b/>
        </w:rPr>
      </w:pPr>
      <w:r>
        <w:rPr>
          <w:rFonts w:ascii="Arial" w:hAnsi="Arial"/>
          <w:b/>
        </w:rPr>
        <w:t>Attached</w:t>
      </w:r>
    </w:p>
    <w:p w:rsidR="00B416AF" w:rsidRDefault="00B416AF" w:rsidP="00EE5F76">
      <w:pPr>
        <w:jc w:val="center"/>
        <w:rPr>
          <w:rFonts w:ascii="Arial" w:hAnsi="Arial"/>
          <w:b/>
        </w:rPr>
        <w:sectPr w:rsidR="00B416A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B416AF" w:rsidRDefault="00B416AF" w:rsidP="00B416AF">
      <w:pPr>
        <w:pStyle w:val="NoSpacing"/>
        <w:rPr>
          <w:rFonts w:ascii="Arial" w:hAnsi="Arial" w:cs="Arial"/>
          <w:b/>
        </w:rPr>
      </w:pPr>
    </w:p>
    <w:p w:rsidR="00B416AF" w:rsidRPr="009741D5" w:rsidRDefault="00B416AF" w:rsidP="00B416AF">
      <w:pPr>
        <w:pStyle w:val="NoSpacing"/>
        <w:rPr>
          <w:rFonts w:ascii="Arial" w:hAnsi="Arial" w:cs="Arial"/>
          <w:b/>
        </w:rPr>
      </w:pPr>
      <w:r w:rsidRPr="009741D5">
        <w:rPr>
          <w:rFonts w:ascii="Arial" w:hAnsi="Arial" w:cs="Arial"/>
          <w:b/>
        </w:rPr>
        <w:t>NHS National Framework Agreement for the supply of Human Cell Line Recombinant Factor VIII products for the treatment of bleeding disorders</w:t>
      </w:r>
    </w:p>
    <w:p w:rsidR="00B416AF" w:rsidRPr="009741D5" w:rsidRDefault="00B416AF" w:rsidP="00B416AF">
      <w:pPr>
        <w:pStyle w:val="NoSpacing"/>
        <w:rPr>
          <w:rFonts w:ascii="Arial" w:hAnsi="Arial" w:cs="Arial"/>
          <w:b/>
        </w:rPr>
      </w:pPr>
    </w:p>
    <w:p w:rsidR="00B416AF" w:rsidRPr="009741D5" w:rsidRDefault="00B416AF" w:rsidP="00B416AF">
      <w:pPr>
        <w:pStyle w:val="NoSpacing"/>
        <w:rPr>
          <w:rFonts w:ascii="Arial" w:hAnsi="Arial" w:cs="Arial"/>
          <w:b/>
        </w:rPr>
      </w:pPr>
      <w:r w:rsidRPr="009741D5">
        <w:rPr>
          <w:rFonts w:ascii="Arial" w:hAnsi="Arial" w:cs="Arial"/>
          <w:b/>
        </w:rPr>
        <w:t>Offer reference number: CM/PHS/16/5501</w:t>
      </w:r>
    </w:p>
    <w:p w:rsidR="00B416AF" w:rsidRPr="009741D5" w:rsidRDefault="00B416AF" w:rsidP="00B416AF">
      <w:pPr>
        <w:pStyle w:val="NoSpacing"/>
        <w:rPr>
          <w:rFonts w:ascii="Arial" w:hAnsi="Arial" w:cs="Arial"/>
          <w:b/>
        </w:rPr>
      </w:pPr>
    </w:p>
    <w:p w:rsidR="00B416AF" w:rsidRPr="009741D5" w:rsidRDefault="00B416AF" w:rsidP="00B416AF">
      <w:pPr>
        <w:pStyle w:val="NoSpacing"/>
        <w:rPr>
          <w:rFonts w:ascii="Arial" w:hAnsi="Arial" w:cs="Arial"/>
          <w:b/>
        </w:rPr>
      </w:pPr>
      <w:r w:rsidRPr="009741D5">
        <w:rPr>
          <w:rFonts w:ascii="Arial" w:hAnsi="Arial" w:cs="Arial"/>
          <w:b/>
        </w:rPr>
        <w:t>Period of contract: 1</w:t>
      </w:r>
      <w:r w:rsidRPr="009741D5">
        <w:rPr>
          <w:rFonts w:ascii="Arial" w:hAnsi="Arial" w:cs="Arial"/>
          <w:b/>
          <w:vertAlign w:val="superscript"/>
        </w:rPr>
        <w:t>st</w:t>
      </w:r>
      <w:r w:rsidRPr="009741D5">
        <w:rPr>
          <w:rFonts w:ascii="Arial" w:hAnsi="Arial" w:cs="Arial"/>
          <w:b/>
        </w:rPr>
        <w:t xml:space="preserve"> July 2016 to 31</w:t>
      </w:r>
      <w:r w:rsidRPr="009741D5">
        <w:rPr>
          <w:rFonts w:ascii="Arial" w:hAnsi="Arial" w:cs="Arial"/>
          <w:b/>
          <w:vertAlign w:val="superscript"/>
        </w:rPr>
        <w:t>st</w:t>
      </w:r>
      <w:r w:rsidRPr="009741D5">
        <w:rPr>
          <w:rFonts w:ascii="Arial" w:hAnsi="Arial" w:cs="Arial"/>
          <w:b/>
        </w:rPr>
        <w:t xml:space="preserve"> March 2017 with options to extend up to a further 39 months. Total maximum framework agreement period including extensions will be no more than 48 months</w:t>
      </w:r>
    </w:p>
    <w:p w:rsidR="00B416AF" w:rsidRDefault="00B416AF" w:rsidP="00B416AF">
      <w:pPr>
        <w:jc w:val="center"/>
        <w:rPr>
          <w:rFonts w:ascii="Arial" w:hAnsi="Arial"/>
          <w:b/>
        </w:rPr>
      </w:pPr>
    </w:p>
    <w:p w:rsidR="00B416AF" w:rsidRDefault="00B416AF" w:rsidP="00B416AF">
      <w:pPr>
        <w:jc w:val="center"/>
        <w:rPr>
          <w:rFonts w:ascii="Arial" w:hAnsi="Arial"/>
          <w:b/>
        </w:rPr>
      </w:pPr>
    </w:p>
    <w:tbl>
      <w:tblPr>
        <w:tblStyle w:val="TableGrid"/>
        <w:tblW w:w="0" w:type="auto"/>
        <w:tblLook w:val="04A0" w:firstRow="1" w:lastRow="0" w:firstColumn="1" w:lastColumn="0" w:noHBand="0" w:noVBand="1"/>
      </w:tblPr>
      <w:tblGrid>
        <w:gridCol w:w="1934"/>
        <w:gridCol w:w="1634"/>
        <w:gridCol w:w="1785"/>
        <w:gridCol w:w="1990"/>
        <w:gridCol w:w="1807"/>
        <w:gridCol w:w="1770"/>
        <w:gridCol w:w="1770"/>
        <w:gridCol w:w="1769"/>
      </w:tblGrid>
      <w:tr w:rsidR="00B416AF" w:rsidTr="00B416AF">
        <w:tc>
          <w:tcPr>
            <w:tcW w:w="1934" w:type="dxa"/>
          </w:tcPr>
          <w:p w:rsidR="00B416AF" w:rsidRDefault="00B416AF" w:rsidP="00747239">
            <w:pPr>
              <w:rPr>
                <w:rFonts w:ascii="Arial" w:hAnsi="Arial"/>
                <w:b/>
              </w:rPr>
            </w:pPr>
            <w:r>
              <w:rPr>
                <w:rFonts w:ascii="Arial" w:hAnsi="Arial"/>
                <w:b/>
              </w:rPr>
              <w:t>Description</w:t>
            </w:r>
          </w:p>
        </w:tc>
        <w:tc>
          <w:tcPr>
            <w:tcW w:w="1634" w:type="dxa"/>
          </w:tcPr>
          <w:p w:rsidR="00B416AF" w:rsidRDefault="00B416AF" w:rsidP="00747239">
            <w:pPr>
              <w:rPr>
                <w:rFonts w:ascii="Arial" w:hAnsi="Arial"/>
                <w:b/>
              </w:rPr>
            </w:pPr>
            <w:r>
              <w:rPr>
                <w:rFonts w:ascii="Arial" w:hAnsi="Arial"/>
                <w:b/>
              </w:rPr>
              <w:t>Brand Name</w:t>
            </w:r>
          </w:p>
        </w:tc>
        <w:tc>
          <w:tcPr>
            <w:tcW w:w="1785" w:type="dxa"/>
          </w:tcPr>
          <w:p w:rsidR="00B416AF" w:rsidRDefault="00B416AF" w:rsidP="00747239">
            <w:pPr>
              <w:rPr>
                <w:rFonts w:ascii="Arial" w:hAnsi="Arial"/>
                <w:b/>
              </w:rPr>
            </w:pPr>
            <w:r>
              <w:rPr>
                <w:rFonts w:ascii="Arial" w:hAnsi="Arial"/>
                <w:b/>
              </w:rPr>
              <w:t>Vial sizes available</w:t>
            </w:r>
          </w:p>
        </w:tc>
        <w:tc>
          <w:tcPr>
            <w:tcW w:w="1990" w:type="dxa"/>
          </w:tcPr>
          <w:p w:rsidR="00B416AF" w:rsidRDefault="00B416AF" w:rsidP="00747239">
            <w:pPr>
              <w:rPr>
                <w:rFonts w:ascii="Arial" w:hAnsi="Arial"/>
                <w:b/>
              </w:rPr>
            </w:pPr>
            <w:r>
              <w:rPr>
                <w:rFonts w:ascii="Arial" w:hAnsi="Arial"/>
                <w:b/>
              </w:rPr>
              <w:t>Marketing Authorisation Number</w:t>
            </w:r>
          </w:p>
        </w:tc>
        <w:tc>
          <w:tcPr>
            <w:tcW w:w="1807" w:type="dxa"/>
          </w:tcPr>
          <w:p w:rsidR="00B416AF" w:rsidRDefault="00B416AF" w:rsidP="00747239">
            <w:pPr>
              <w:rPr>
                <w:rFonts w:ascii="Arial" w:hAnsi="Arial"/>
                <w:b/>
              </w:rPr>
            </w:pPr>
            <w:r>
              <w:rPr>
                <w:rFonts w:ascii="Arial" w:hAnsi="Arial"/>
                <w:b/>
              </w:rPr>
              <w:t>Product EAN code</w:t>
            </w:r>
          </w:p>
        </w:tc>
        <w:tc>
          <w:tcPr>
            <w:tcW w:w="1770" w:type="dxa"/>
          </w:tcPr>
          <w:p w:rsidR="00B416AF" w:rsidRDefault="00B416AF" w:rsidP="00747239">
            <w:pPr>
              <w:rPr>
                <w:rFonts w:ascii="Arial" w:hAnsi="Arial"/>
                <w:b/>
              </w:rPr>
            </w:pPr>
            <w:r>
              <w:rPr>
                <w:rFonts w:ascii="Arial" w:hAnsi="Arial"/>
                <w:b/>
              </w:rPr>
              <w:t>Unit of issue</w:t>
            </w:r>
          </w:p>
        </w:tc>
        <w:tc>
          <w:tcPr>
            <w:tcW w:w="1770" w:type="dxa"/>
            <w:tcBorders>
              <w:bottom w:val="single" w:sz="4" w:space="0" w:color="auto"/>
            </w:tcBorders>
          </w:tcPr>
          <w:p w:rsidR="00B416AF" w:rsidRDefault="00B416AF" w:rsidP="00747239">
            <w:pPr>
              <w:rPr>
                <w:rFonts w:ascii="Arial" w:hAnsi="Arial"/>
                <w:b/>
              </w:rPr>
            </w:pPr>
            <w:r>
              <w:rPr>
                <w:rFonts w:ascii="Arial" w:hAnsi="Arial"/>
                <w:b/>
              </w:rPr>
              <w:t>Price per unit of issue excl. VAT</w:t>
            </w:r>
          </w:p>
        </w:tc>
        <w:tc>
          <w:tcPr>
            <w:tcW w:w="1769" w:type="dxa"/>
            <w:tcBorders>
              <w:bottom w:val="single" w:sz="4" w:space="0" w:color="auto"/>
            </w:tcBorders>
          </w:tcPr>
          <w:p w:rsidR="00B416AF" w:rsidRDefault="00B416AF" w:rsidP="00747239">
            <w:pPr>
              <w:rPr>
                <w:rFonts w:ascii="Arial" w:hAnsi="Arial"/>
                <w:b/>
              </w:rPr>
            </w:pPr>
            <w:r>
              <w:rPr>
                <w:rFonts w:ascii="Arial" w:hAnsi="Arial"/>
                <w:b/>
              </w:rPr>
              <w:t>Price per Vial excl. VAT</w:t>
            </w:r>
          </w:p>
        </w:tc>
      </w:tr>
      <w:tr w:rsidR="00B416AF" w:rsidRPr="004A6B1F" w:rsidTr="00B416AF">
        <w:tc>
          <w:tcPr>
            <w:tcW w:w="1934" w:type="dxa"/>
            <w:vAlign w:val="center"/>
          </w:tcPr>
          <w:p w:rsidR="00B416AF" w:rsidRPr="004A6B1F" w:rsidRDefault="00B416AF" w:rsidP="00B416AF">
            <w:pPr>
              <w:rPr>
                <w:rFonts w:ascii="Arial" w:hAnsi="Arial"/>
                <w:sz w:val="22"/>
                <w:szCs w:val="22"/>
              </w:rPr>
            </w:pPr>
            <w:proofErr w:type="spellStart"/>
            <w:r w:rsidRPr="00A860AF">
              <w:rPr>
                <w:rFonts w:ascii="Arial" w:hAnsi="Arial"/>
                <w:sz w:val="22"/>
                <w:szCs w:val="22"/>
              </w:rPr>
              <w:t>efmoroctocog</w:t>
            </w:r>
            <w:proofErr w:type="spellEnd"/>
            <w:r w:rsidRPr="00A860AF">
              <w:rPr>
                <w:rFonts w:ascii="Arial" w:hAnsi="Arial"/>
                <w:sz w:val="22"/>
                <w:szCs w:val="22"/>
              </w:rPr>
              <w:t xml:space="preserve"> alfa human coagulation factor VIII</w:t>
            </w:r>
          </w:p>
        </w:tc>
        <w:tc>
          <w:tcPr>
            <w:tcW w:w="1634" w:type="dxa"/>
            <w:vAlign w:val="center"/>
          </w:tcPr>
          <w:p w:rsidR="00B416AF" w:rsidRPr="004A6B1F" w:rsidRDefault="00B416AF" w:rsidP="00747239">
            <w:pPr>
              <w:jc w:val="center"/>
              <w:rPr>
                <w:rFonts w:ascii="Arial" w:hAnsi="Arial"/>
                <w:sz w:val="22"/>
                <w:szCs w:val="22"/>
              </w:rPr>
            </w:pPr>
            <w:proofErr w:type="spellStart"/>
            <w:r w:rsidRPr="00A860AF">
              <w:rPr>
                <w:rFonts w:ascii="Arial" w:hAnsi="Arial"/>
                <w:sz w:val="22"/>
                <w:szCs w:val="22"/>
              </w:rPr>
              <w:t>Elocta</w:t>
            </w:r>
            <w:proofErr w:type="spellEnd"/>
          </w:p>
        </w:tc>
        <w:tc>
          <w:tcPr>
            <w:tcW w:w="1785" w:type="dxa"/>
          </w:tcPr>
          <w:p w:rsidR="00B416AF" w:rsidRDefault="00B416AF" w:rsidP="00747239">
            <w:pPr>
              <w:rPr>
                <w:rFonts w:ascii="Arial" w:hAnsi="Arial"/>
                <w:sz w:val="22"/>
                <w:szCs w:val="22"/>
              </w:rPr>
            </w:pPr>
            <w:r>
              <w:rPr>
                <w:rFonts w:ascii="Arial" w:hAnsi="Arial"/>
                <w:sz w:val="22"/>
                <w:szCs w:val="22"/>
              </w:rPr>
              <w:t>250</w:t>
            </w:r>
          </w:p>
          <w:p w:rsidR="00B416AF" w:rsidRDefault="00B416AF" w:rsidP="00747239">
            <w:pPr>
              <w:rPr>
                <w:rFonts w:ascii="Arial" w:hAnsi="Arial"/>
                <w:sz w:val="22"/>
                <w:szCs w:val="22"/>
              </w:rPr>
            </w:pPr>
            <w:r>
              <w:rPr>
                <w:rFonts w:ascii="Arial" w:hAnsi="Arial"/>
                <w:sz w:val="22"/>
                <w:szCs w:val="22"/>
              </w:rPr>
              <w:t>500</w:t>
            </w:r>
          </w:p>
          <w:p w:rsidR="00B416AF" w:rsidRDefault="00B416AF" w:rsidP="00747239">
            <w:pPr>
              <w:rPr>
                <w:rFonts w:ascii="Arial" w:hAnsi="Arial"/>
                <w:sz w:val="22"/>
                <w:szCs w:val="22"/>
              </w:rPr>
            </w:pPr>
            <w:r>
              <w:rPr>
                <w:rFonts w:ascii="Arial" w:hAnsi="Arial"/>
                <w:sz w:val="22"/>
                <w:szCs w:val="22"/>
              </w:rPr>
              <w:t>1000</w:t>
            </w:r>
          </w:p>
          <w:p w:rsidR="00B416AF" w:rsidRDefault="00B416AF" w:rsidP="00747239">
            <w:pPr>
              <w:rPr>
                <w:rFonts w:ascii="Arial" w:hAnsi="Arial"/>
                <w:sz w:val="22"/>
                <w:szCs w:val="22"/>
              </w:rPr>
            </w:pPr>
            <w:r>
              <w:rPr>
                <w:rFonts w:ascii="Arial" w:hAnsi="Arial"/>
                <w:sz w:val="22"/>
                <w:szCs w:val="22"/>
              </w:rPr>
              <w:t>1500</w:t>
            </w:r>
          </w:p>
          <w:p w:rsidR="00B416AF" w:rsidRDefault="00B416AF" w:rsidP="00747239">
            <w:pPr>
              <w:rPr>
                <w:rFonts w:ascii="Arial" w:hAnsi="Arial"/>
                <w:sz w:val="22"/>
                <w:szCs w:val="22"/>
              </w:rPr>
            </w:pPr>
            <w:r>
              <w:rPr>
                <w:rFonts w:ascii="Arial" w:hAnsi="Arial"/>
                <w:sz w:val="22"/>
                <w:szCs w:val="22"/>
              </w:rPr>
              <w:t>2000</w:t>
            </w:r>
          </w:p>
          <w:p w:rsidR="00B416AF" w:rsidRPr="004A6B1F" w:rsidRDefault="00B416AF" w:rsidP="00747239">
            <w:pPr>
              <w:rPr>
                <w:rFonts w:ascii="Arial" w:hAnsi="Arial"/>
                <w:sz w:val="22"/>
                <w:szCs w:val="22"/>
              </w:rPr>
            </w:pPr>
            <w:r>
              <w:rPr>
                <w:rFonts w:ascii="Arial" w:hAnsi="Arial"/>
                <w:sz w:val="22"/>
                <w:szCs w:val="22"/>
              </w:rPr>
              <w:t>3000</w:t>
            </w:r>
          </w:p>
        </w:tc>
        <w:tc>
          <w:tcPr>
            <w:tcW w:w="1990" w:type="dxa"/>
          </w:tcPr>
          <w:p w:rsidR="00B416AF" w:rsidRDefault="00B416AF" w:rsidP="00747239">
            <w:pPr>
              <w:rPr>
                <w:rFonts w:ascii="Arial" w:hAnsi="Arial"/>
                <w:sz w:val="22"/>
                <w:szCs w:val="22"/>
              </w:rPr>
            </w:pPr>
            <w:r w:rsidRPr="00A860AF">
              <w:rPr>
                <w:rFonts w:ascii="Arial" w:hAnsi="Arial"/>
                <w:sz w:val="22"/>
                <w:szCs w:val="22"/>
              </w:rPr>
              <w:t>EU/1/15/1046/001</w:t>
            </w:r>
          </w:p>
          <w:p w:rsidR="00B416AF" w:rsidRDefault="00B416AF" w:rsidP="00747239">
            <w:pPr>
              <w:rPr>
                <w:rFonts w:ascii="Arial" w:hAnsi="Arial"/>
                <w:sz w:val="22"/>
                <w:szCs w:val="22"/>
              </w:rPr>
            </w:pPr>
            <w:r w:rsidRPr="00A860AF">
              <w:rPr>
                <w:rFonts w:ascii="Arial" w:hAnsi="Arial"/>
                <w:sz w:val="22"/>
                <w:szCs w:val="22"/>
              </w:rPr>
              <w:t>EU/1/15/1046/002</w:t>
            </w:r>
          </w:p>
          <w:p w:rsidR="00B416AF" w:rsidRDefault="00B416AF" w:rsidP="00747239">
            <w:pPr>
              <w:rPr>
                <w:rFonts w:ascii="Arial" w:hAnsi="Arial"/>
                <w:sz w:val="22"/>
                <w:szCs w:val="22"/>
              </w:rPr>
            </w:pPr>
            <w:r w:rsidRPr="00A860AF">
              <w:rPr>
                <w:rFonts w:ascii="Arial" w:hAnsi="Arial"/>
                <w:sz w:val="22"/>
                <w:szCs w:val="22"/>
              </w:rPr>
              <w:t>EU/1/15/1046/004</w:t>
            </w:r>
          </w:p>
          <w:p w:rsidR="00B416AF" w:rsidRDefault="00B416AF" w:rsidP="00747239">
            <w:pPr>
              <w:rPr>
                <w:rFonts w:ascii="Arial" w:hAnsi="Arial"/>
                <w:sz w:val="22"/>
                <w:szCs w:val="22"/>
              </w:rPr>
            </w:pPr>
            <w:r w:rsidRPr="00A860AF">
              <w:rPr>
                <w:rFonts w:ascii="Arial" w:hAnsi="Arial"/>
                <w:sz w:val="22"/>
                <w:szCs w:val="22"/>
              </w:rPr>
              <w:t>EU/1/15/1046/005</w:t>
            </w:r>
          </w:p>
          <w:p w:rsidR="00B416AF" w:rsidRDefault="00B416AF" w:rsidP="00747239">
            <w:pPr>
              <w:rPr>
                <w:rFonts w:ascii="Arial" w:hAnsi="Arial"/>
                <w:sz w:val="22"/>
                <w:szCs w:val="22"/>
              </w:rPr>
            </w:pPr>
            <w:r w:rsidRPr="00A860AF">
              <w:rPr>
                <w:rFonts w:ascii="Arial" w:hAnsi="Arial"/>
                <w:sz w:val="22"/>
                <w:szCs w:val="22"/>
              </w:rPr>
              <w:t>EU/1/15/1046/006</w:t>
            </w:r>
          </w:p>
          <w:p w:rsidR="00B416AF" w:rsidRPr="004A6B1F" w:rsidRDefault="00B416AF" w:rsidP="00747239">
            <w:pPr>
              <w:rPr>
                <w:rFonts w:ascii="Arial" w:hAnsi="Arial"/>
                <w:sz w:val="22"/>
                <w:szCs w:val="22"/>
              </w:rPr>
            </w:pPr>
            <w:r w:rsidRPr="00A860AF">
              <w:rPr>
                <w:rFonts w:ascii="Arial" w:hAnsi="Arial"/>
                <w:sz w:val="22"/>
                <w:szCs w:val="22"/>
              </w:rPr>
              <w:t>EU/1/15/1046/007</w:t>
            </w:r>
          </w:p>
        </w:tc>
        <w:tc>
          <w:tcPr>
            <w:tcW w:w="1807" w:type="dxa"/>
          </w:tcPr>
          <w:p w:rsidR="00B416AF" w:rsidRDefault="00B416AF" w:rsidP="00747239">
            <w:pPr>
              <w:rPr>
                <w:rFonts w:ascii="Arial" w:hAnsi="Arial"/>
                <w:sz w:val="22"/>
                <w:szCs w:val="22"/>
              </w:rPr>
            </w:pPr>
            <w:r w:rsidRPr="00A860AF">
              <w:rPr>
                <w:rFonts w:ascii="Arial" w:hAnsi="Arial"/>
                <w:sz w:val="22"/>
                <w:szCs w:val="22"/>
              </w:rPr>
              <w:t>7350031440720</w:t>
            </w:r>
          </w:p>
          <w:p w:rsidR="00B416AF" w:rsidRDefault="00B416AF" w:rsidP="00747239">
            <w:pPr>
              <w:rPr>
                <w:rFonts w:ascii="Arial" w:hAnsi="Arial"/>
                <w:sz w:val="22"/>
                <w:szCs w:val="22"/>
              </w:rPr>
            </w:pPr>
            <w:r w:rsidRPr="00A860AF">
              <w:rPr>
                <w:rFonts w:ascii="Arial" w:hAnsi="Arial"/>
                <w:sz w:val="22"/>
                <w:szCs w:val="22"/>
              </w:rPr>
              <w:t>7350031440737</w:t>
            </w:r>
          </w:p>
          <w:p w:rsidR="00B416AF" w:rsidRDefault="00B416AF" w:rsidP="00747239">
            <w:pPr>
              <w:rPr>
                <w:rFonts w:ascii="Arial" w:hAnsi="Arial"/>
                <w:sz w:val="22"/>
                <w:szCs w:val="22"/>
              </w:rPr>
            </w:pPr>
            <w:r w:rsidRPr="00A860AF">
              <w:rPr>
                <w:rFonts w:ascii="Arial" w:hAnsi="Arial"/>
                <w:sz w:val="22"/>
                <w:szCs w:val="22"/>
              </w:rPr>
              <w:t>7350031440744</w:t>
            </w:r>
          </w:p>
          <w:p w:rsidR="00B416AF" w:rsidRDefault="00B416AF" w:rsidP="00747239">
            <w:pPr>
              <w:rPr>
                <w:rFonts w:ascii="Arial" w:hAnsi="Arial"/>
                <w:sz w:val="22"/>
                <w:szCs w:val="22"/>
              </w:rPr>
            </w:pPr>
            <w:r w:rsidRPr="00A860AF">
              <w:rPr>
                <w:rFonts w:ascii="Arial" w:hAnsi="Arial"/>
                <w:sz w:val="22"/>
                <w:szCs w:val="22"/>
              </w:rPr>
              <w:t>7350031440751</w:t>
            </w:r>
          </w:p>
          <w:p w:rsidR="00B416AF" w:rsidRDefault="00B416AF" w:rsidP="00747239">
            <w:pPr>
              <w:rPr>
                <w:rFonts w:ascii="Arial" w:hAnsi="Arial"/>
                <w:sz w:val="22"/>
                <w:szCs w:val="22"/>
              </w:rPr>
            </w:pPr>
            <w:r w:rsidRPr="00A860AF">
              <w:rPr>
                <w:rFonts w:ascii="Arial" w:hAnsi="Arial"/>
                <w:sz w:val="22"/>
                <w:szCs w:val="22"/>
              </w:rPr>
              <w:t>7350031440768</w:t>
            </w:r>
          </w:p>
          <w:p w:rsidR="00B416AF" w:rsidRPr="004A6B1F" w:rsidRDefault="00B416AF" w:rsidP="00747239">
            <w:pPr>
              <w:rPr>
                <w:rFonts w:ascii="Arial" w:hAnsi="Arial"/>
                <w:sz w:val="22"/>
                <w:szCs w:val="22"/>
              </w:rPr>
            </w:pPr>
            <w:r w:rsidRPr="00A860AF">
              <w:rPr>
                <w:rFonts w:ascii="Arial" w:hAnsi="Arial"/>
                <w:sz w:val="22"/>
                <w:szCs w:val="22"/>
              </w:rPr>
              <w:t>7350031440775</w:t>
            </w:r>
          </w:p>
        </w:tc>
        <w:tc>
          <w:tcPr>
            <w:tcW w:w="1770" w:type="dxa"/>
            <w:vAlign w:val="center"/>
          </w:tcPr>
          <w:p w:rsidR="00B416AF" w:rsidRPr="004A6B1F" w:rsidRDefault="00B416AF" w:rsidP="00747239">
            <w:pPr>
              <w:jc w:val="center"/>
              <w:rPr>
                <w:rFonts w:ascii="Arial" w:hAnsi="Arial"/>
                <w:sz w:val="22"/>
                <w:szCs w:val="22"/>
              </w:rPr>
            </w:pPr>
            <w:r>
              <w:rPr>
                <w:rFonts w:ascii="Arial" w:hAnsi="Arial"/>
                <w:sz w:val="22"/>
                <w:szCs w:val="22"/>
              </w:rPr>
              <w:t>IU</w:t>
            </w:r>
          </w:p>
        </w:tc>
        <w:tc>
          <w:tcPr>
            <w:tcW w:w="3539" w:type="dxa"/>
            <w:gridSpan w:val="2"/>
            <w:shd w:val="clear" w:color="auto" w:fill="000000" w:themeFill="text1"/>
            <w:vAlign w:val="center"/>
          </w:tcPr>
          <w:p w:rsidR="00B416AF" w:rsidRPr="00B416AF" w:rsidRDefault="00B416AF" w:rsidP="00B416AF">
            <w:pPr>
              <w:jc w:val="center"/>
              <w:rPr>
                <w:rFonts w:ascii="Arial" w:hAnsi="Arial"/>
                <w:b/>
                <w:sz w:val="22"/>
                <w:szCs w:val="22"/>
              </w:rPr>
            </w:pPr>
            <w:r w:rsidRPr="00B416AF">
              <w:rPr>
                <w:rFonts w:ascii="Arial" w:hAnsi="Arial"/>
                <w:b/>
                <w:sz w:val="22"/>
                <w:szCs w:val="22"/>
              </w:rPr>
              <w:t>Redacted – section 43</w:t>
            </w:r>
          </w:p>
        </w:tc>
      </w:tr>
    </w:tbl>
    <w:p w:rsidR="00EE5F76" w:rsidRPr="00547741" w:rsidRDefault="00EE5F76" w:rsidP="00EE5F76">
      <w:pPr>
        <w:rPr>
          <w:rFonts w:ascii="Arial" w:hAnsi="Arial"/>
        </w:rPr>
      </w:pPr>
    </w:p>
    <w:p w:rsidR="00EE5F76" w:rsidRDefault="00EE5F76" w:rsidP="00EE5F76">
      <w:pPr>
        <w:pStyle w:val="BodyText"/>
      </w:pPr>
    </w:p>
    <w:p w:rsidR="00B416AF" w:rsidRDefault="00B416AF" w:rsidP="00EE5F76">
      <w:pPr>
        <w:rPr>
          <w:lang w:eastAsia="en-US"/>
        </w:rPr>
        <w:sectPr w:rsidR="00B416AF" w:rsidSect="00B416AF">
          <w:pgSz w:w="16834" w:h="11894" w:orient="landscape"/>
          <w:pgMar w:top="1440" w:right="1440" w:bottom="1440" w:left="1151" w:header="709" w:footer="709" w:gutter="0"/>
          <w:cols w:space="708"/>
          <w:docGrid w:linePitch="326"/>
        </w:sectPr>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592C5C">
        <w:rPr>
          <w:rFonts w:ascii="Arial" w:hAnsi="Arial" w:cs="Arial"/>
          <w:b/>
          <w:bCs/>
        </w:rPr>
        <w:t xml:space="preserve"> </w:t>
      </w:r>
      <w:r w:rsidR="003E253E">
        <w:rPr>
          <w:rFonts w:ascii="Arial" w:hAnsi="Arial"/>
          <w:b/>
          <w:sz w:val="22"/>
        </w:rPr>
        <w:t>Swedish Orpha</w:t>
      </w:r>
      <w:r w:rsidR="00B11FE8">
        <w:rPr>
          <w:rFonts w:ascii="Arial" w:hAnsi="Arial"/>
          <w:b/>
          <w:sz w:val="22"/>
        </w:rPr>
        <w:t>n</w:t>
      </w:r>
      <w:r w:rsidR="003E253E">
        <w:rPr>
          <w:rFonts w:ascii="Arial" w:hAnsi="Arial"/>
          <w:b/>
          <w:sz w:val="22"/>
        </w:rPr>
        <w:t xml:space="preserve"> </w:t>
      </w:r>
      <w:proofErr w:type="spellStart"/>
      <w:r w:rsidR="003E253E">
        <w:rPr>
          <w:rFonts w:ascii="Arial" w:hAnsi="Arial"/>
          <w:b/>
          <w:sz w:val="22"/>
        </w:rPr>
        <w:t>Biovitrum</w:t>
      </w:r>
      <w:proofErr w:type="spellEnd"/>
      <w:r w:rsidR="003E253E">
        <w:rPr>
          <w:rFonts w:ascii="Arial" w:hAnsi="Arial"/>
          <w:b/>
          <w:sz w:val="22"/>
        </w:rPr>
        <w:t xml:space="preserve"> Ltd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bookmarkStart w:id="4" w:name="_GoBack"/>
      <w:bookmarkEnd w:id="4"/>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B416AF">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8F6" w:rsidRDefault="00CF18F6" w:rsidP="00EE5F76">
      <w:r>
        <w:separator/>
      </w:r>
    </w:p>
  </w:endnote>
  <w:endnote w:type="continuationSeparator" w:id="0">
    <w:p w:rsidR="00CF18F6" w:rsidRDefault="00CF18F6"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C47041">
      <w:rPr>
        <w:rFonts w:ascii="Arial" w:hAnsi="Arial" w:cs="Arial"/>
        <w:color w:val="BFBFBF" w:themeColor="background1" w:themeShade="BF"/>
        <w:sz w:val="20"/>
        <w:szCs w:val="20"/>
      </w:rPr>
      <w:tab/>
    </w:r>
    <w:r w:rsidR="00C47041">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B11FE8">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B11FE8">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C47041">
      <w:rPr>
        <w:rFonts w:ascii="Arial" w:hAnsi="Arial" w:cs="Arial"/>
        <w:color w:val="BFBFBF" w:themeColor="background1" w:themeShade="BF"/>
        <w:sz w:val="20"/>
      </w:rPr>
      <w:t xml:space="preserve"> – </w:t>
    </w:r>
    <w:r w:rsidR="00D73897" w:rsidRPr="00D73897">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8F6" w:rsidRDefault="00CF18F6" w:rsidP="00EE5F76">
      <w:r>
        <w:separator/>
      </w:r>
    </w:p>
  </w:footnote>
  <w:footnote w:type="continuationSeparator" w:id="0">
    <w:p w:rsidR="00CF18F6" w:rsidRDefault="00CF18F6"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C47041">
      <w:rPr>
        <w:rFonts w:ascii="Arial" w:hAnsi="Arial" w:cs="Arial"/>
        <w:color w:val="BFBFBF" w:themeColor="background1" w:themeShade="BF"/>
      </w:rPr>
      <w:t xml:space="preserve"> – </w:t>
    </w:r>
    <w:r w:rsidR="00D73897">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C6B26"/>
    <w:rsid w:val="001D1849"/>
    <w:rsid w:val="002656CF"/>
    <w:rsid w:val="00292192"/>
    <w:rsid w:val="002A1A02"/>
    <w:rsid w:val="002B1ABD"/>
    <w:rsid w:val="002C183D"/>
    <w:rsid w:val="002D070F"/>
    <w:rsid w:val="002E7656"/>
    <w:rsid w:val="002E7DA1"/>
    <w:rsid w:val="00302B5F"/>
    <w:rsid w:val="00317143"/>
    <w:rsid w:val="00322B95"/>
    <w:rsid w:val="00341197"/>
    <w:rsid w:val="00351F3C"/>
    <w:rsid w:val="00363E9F"/>
    <w:rsid w:val="0037250B"/>
    <w:rsid w:val="003A4CC5"/>
    <w:rsid w:val="003C4595"/>
    <w:rsid w:val="003D1455"/>
    <w:rsid w:val="003E253E"/>
    <w:rsid w:val="003F1B1B"/>
    <w:rsid w:val="003F75C5"/>
    <w:rsid w:val="00407BC1"/>
    <w:rsid w:val="00461138"/>
    <w:rsid w:val="00476F1C"/>
    <w:rsid w:val="004854EC"/>
    <w:rsid w:val="00507F41"/>
    <w:rsid w:val="00545313"/>
    <w:rsid w:val="00567B6A"/>
    <w:rsid w:val="00592C5C"/>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F1A1A"/>
    <w:rsid w:val="007F72BB"/>
    <w:rsid w:val="0081046F"/>
    <w:rsid w:val="00841E9C"/>
    <w:rsid w:val="00873E70"/>
    <w:rsid w:val="00873F60"/>
    <w:rsid w:val="00876197"/>
    <w:rsid w:val="008A5B8C"/>
    <w:rsid w:val="008B1C0F"/>
    <w:rsid w:val="008D0748"/>
    <w:rsid w:val="008D55EA"/>
    <w:rsid w:val="008D6CE0"/>
    <w:rsid w:val="009113C4"/>
    <w:rsid w:val="009368F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AC3A99"/>
    <w:rsid w:val="00AE3763"/>
    <w:rsid w:val="00B11FE8"/>
    <w:rsid w:val="00B242B3"/>
    <w:rsid w:val="00B3058F"/>
    <w:rsid w:val="00B416AF"/>
    <w:rsid w:val="00B74D7A"/>
    <w:rsid w:val="00B86B58"/>
    <w:rsid w:val="00BB0419"/>
    <w:rsid w:val="00BE4C91"/>
    <w:rsid w:val="00C147F2"/>
    <w:rsid w:val="00C24E34"/>
    <w:rsid w:val="00C47041"/>
    <w:rsid w:val="00C758C4"/>
    <w:rsid w:val="00C86A9E"/>
    <w:rsid w:val="00C870E6"/>
    <w:rsid w:val="00CB09DB"/>
    <w:rsid w:val="00CB3AE8"/>
    <w:rsid w:val="00CF1731"/>
    <w:rsid w:val="00CF18F6"/>
    <w:rsid w:val="00CF234A"/>
    <w:rsid w:val="00D128EE"/>
    <w:rsid w:val="00D160C3"/>
    <w:rsid w:val="00D27954"/>
    <w:rsid w:val="00D41CF6"/>
    <w:rsid w:val="00D564A0"/>
    <w:rsid w:val="00D65752"/>
    <w:rsid w:val="00D72E5A"/>
    <w:rsid w:val="00D73897"/>
    <w:rsid w:val="00DA55C5"/>
    <w:rsid w:val="00DD4759"/>
    <w:rsid w:val="00E130EE"/>
    <w:rsid w:val="00E177E9"/>
    <w:rsid w:val="00E25B29"/>
    <w:rsid w:val="00E27385"/>
    <w:rsid w:val="00E415E2"/>
    <w:rsid w:val="00E714A3"/>
    <w:rsid w:val="00E72AD3"/>
    <w:rsid w:val="00E8750A"/>
    <w:rsid w:val="00E9085A"/>
    <w:rsid w:val="00EB3C2E"/>
    <w:rsid w:val="00ED4D95"/>
    <w:rsid w:val="00EE0CD6"/>
    <w:rsid w:val="00EE2E68"/>
    <w:rsid w:val="00EE5F76"/>
    <w:rsid w:val="00F361F9"/>
    <w:rsid w:val="00F43E1D"/>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B41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B41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A276-7936-4587-B9B3-7C5C6F0F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5181</Words>
  <Characters>29535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24</cp:revision>
  <cp:lastPrinted>2015-05-11T11:57:00Z</cp:lastPrinted>
  <dcterms:created xsi:type="dcterms:W3CDTF">2015-05-12T10:10:00Z</dcterms:created>
  <dcterms:modified xsi:type="dcterms:W3CDTF">2016-05-19T07:50:00Z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A2309432</vt:lpwstr>
  </property>
  <property fmtid="{D5CDD505-2E9C-101B-9397-08002B2CF9AE}" pid="4" name="Objective-Title">
    <vt:lpwstr>8 - Framework Agreement - (redacted for publication) - Sobi</vt:lpwstr>
  </property>
  <property fmtid="{D5CDD505-2E9C-101B-9397-08002B2CF9AE}" pid="5" name="Objective-Comment">
    <vt:lpwstr>
    </vt:lpwstr>
  </property>
  <property fmtid="{D5CDD505-2E9C-101B-9397-08002B2CF9AE}" pid="6" name="Objective-CreationStamp">
    <vt:filetime>2016-05-09T09:01:41Z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2016-05-26T10:37:37Z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 (HCL rFVIII):10 Awards/rejections:SOBI:</vt:lpwstr>
  </property>
  <property fmtid="{D5CDD505-2E9C-101B-9397-08002B2CF9AE}" pid="13" name="Objective-Parent">
    <vt:lpwstr>SOBI</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